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5E1588" w:rsidRDefault="005E1588" w:rsidP="005E1588">
      <w:pPr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Müllbox</w:t>
      </w:r>
      <w:proofErr w:type="spellEnd"/>
    </w:p>
    <w:p w:rsidR="005E1588" w:rsidRDefault="005E1588" w:rsidP="005E1588">
      <w:pPr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Müllbox</w:t>
      </w:r>
      <w:proofErr w:type="spellEnd"/>
      <w:r>
        <w:rPr>
          <w:rFonts w:asciiTheme="minorHAnsi" w:hAnsiTheme="minorHAnsi" w:cstheme="minorHAnsi"/>
        </w:rPr>
        <w:t xml:space="preserve"> aus Blankstahl S235JRC+C Winkel 30x30, Laserarbeiten für Deckelausschnitt sowie Lochblechfüllung 8/8/5 DIN En ISO 9013-342 mittel, Feuerverzinkt nach DIN En 1461, pulverbeschichtet nach DIN En ISO 9001, Farbe RAL 7016, Maße 40x40x48, inkl. Behälter aus Kunststoff; </w:t>
      </w:r>
      <w:r w:rsidRPr="007B2E6E">
        <w:rPr>
          <w:rFonts w:asciiTheme="minorHAnsi" w:hAnsiTheme="minorHAnsi" w:cstheme="minorHAnsi"/>
        </w:rPr>
        <w:t>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170</w:t>
      </w:r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5E1588" w:rsidRPr="004F1186" w:rsidRDefault="005E1588" w:rsidP="005E158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97C15"/>
    <w:rsid w:val="002F67B3"/>
    <w:rsid w:val="003948D1"/>
    <w:rsid w:val="003B4E58"/>
    <w:rsid w:val="0040441A"/>
    <w:rsid w:val="00431975"/>
    <w:rsid w:val="004704C6"/>
    <w:rsid w:val="004E25EB"/>
    <w:rsid w:val="00525D5C"/>
    <w:rsid w:val="005B4D28"/>
    <w:rsid w:val="005E1588"/>
    <w:rsid w:val="006070C6"/>
    <w:rsid w:val="00617D8C"/>
    <w:rsid w:val="006214A5"/>
    <w:rsid w:val="006273A2"/>
    <w:rsid w:val="00672C52"/>
    <w:rsid w:val="006777BF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1946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773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2019-04-11T09:02:00Z</dcterms:created>
  <dcterms:modified xsi:type="dcterms:W3CDTF">2019-04-11T09:02:00Z</dcterms:modified>
</cp:coreProperties>
</file>